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5412B" w14:textId="77777777" w:rsidR="007F7FAA" w:rsidRDefault="007F7FAA" w:rsidP="00434980">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Pr>
          <w:rFonts w:ascii="Arial" w:hAnsi="Arial"/>
          <w:b/>
        </w:rPr>
        <w:t>THE SUPPLIER'S DECLARATION OF COMPLIANCE WITH THE NATIONAL SECURITY REQUIREMENTS</w:t>
      </w:r>
    </w:p>
    <w:p w14:paraId="758EE36A" w14:textId="7BC5088C" w:rsidR="00E30FE8" w:rsidRDefault="00E30FE8" w:rsidP="00434980">
      <w:pPr>
        <w:spacing w:after="0"/>
        <w:jc w:val="center"/>
        <w:rPr>
          <w:rFonts w:ascii="Arial" w:hAnsi="Arial"/>
          <w:b/>
        </w:rPr>
      </w:pPr>
      <w:r>
        <w:rPr>
          <w:rFonts w:ascii="Arial" w:hAnsi="Arial"/>
          <w:b/>
        </w:rPr>
        <w:t>(the declaration is to be filled in by each supplier and/or each joint venture partner)</w:t>
      </w:r>
    </w:p>
    <w:p w14:paraId="42A9BF32" w14:textId="16065258" w:rsidR="00704FA6" w:rsidRPr="00704FA6" w:rsidRDefault="00704FA6" w:rsidP="00704FA6">
      <w:pPr>
        <w:spacing w:after="0"/>
        <w:jc w:val="center"/>
        <w:rPr>
          <w:rFonts w:ascii="Arial" w:hAnsi="Arial" w:cs="Arial"/>
          <w:color w:val="FF0000"/>
        </w:rPr>
      </w:pPr>
      <w:r>
        <w:rPr>
          <w:rFonts w:ascii="Arial" w:hAnsi="Arial" w:cs="Arial"/>
          <w:color w:val="FF0000"/>
        </w:rPr>
        <w:t>(</w:t>
      </w:r>
      <w:r w:rsidRPr="00D32EF2">
        <w:rPr>
          <w:rFonts w:ascii="Arial" w:hAnsi="Arial" w:cs="Arial"/>
          <w:color w:val="FF0000"/>
        </w:rPr>
        <w:t xml:space="preserve">must be declared in the name of the Supplier specified in the </w:t>
      </w:r>
      <w:r>
        <w:rPr>
          <w:rFonts w:ascii="Arial" w:hAnsi="Arial" w:cs="Arial"/>
          <w:color w:val="FF0000"/>
        </w:rPr>
        <w:t>Tender form)</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Pr>
          <w:rFonts w:ascii="Arial" w:hAnsi="Arial"/>
        </w:rPr>
        <w:t xml:space="preserve">I </w:t>
      </w:r>
      <w:r w:rsidRPr="00704FA6">
        <w:rPr>
          <w:rFonts w:ascii="Arial" w:hAnsi="Arial"/>
          <w:color w:val="FF0000"/>
        </w:rPr>
        <w:t xml:space="preserve">(the supplier) </w:t>
      </w:r>
      <w:r>
        <w:rPr>
          <w:rFonts w:ascii="Arial" w:hAnsi="Arial"/>
        </w:rPr>
        <w:t>hereby declare and certify that neither at the time of the submission of the tender nor during the performance of the contract, I, the persons I have engaged (economic operators whose capacities I rely on, subcontractors), the goods I offer, their producers, services and the entities providing them, as well as the persons controlling</w:t>
      </w:r>
      <w:r>
        <w:rPr>
          <w:rStyle w:val="Puslapioinaosnuoroda"/>
          <w:rFonts w:ascii="Arial" w:hAnsi="Arial"/>
        </w:rPr>
        <w:footnoteReference w:id="2"/>
      </w:r>
      <w:r>
        <w:rPr>
          <w:rFonts w:ascii="Arial" w:hAnsi="Arial"/>
        </w:rPr>
        <w:t xml:space="preserve"> me and all the indicated entities, do not pose or will not pose a threat to the national security, as defined in the Law on Public Procurement of the Republic of Lithuania / Law on Procurement by Procuring Entities in the Field of Water Management, Energy, Transport or Postal Services of the Republic of Lithuania, the Law on the Protection of Objects of National Security Importance of the Republic of Lithuania, the International Sanctions Law of the Republic of Lithuania, and other European Union, national and international legislation.</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Pr>
          <w:rFonts w:ascii="Arial" w:hAnsi="Arial"/>
        </w:rPr>
        <w:t xml:space="preserve">I </w:t>
      </w:r>
      <w:r w:rsidRPr="00704FA6">
        <w:rPr>
          <w:rFonts w:ascii="Arial" w:hAnsi="Arial"/>
          <w:color w:val="FF0000"/>
        </w:rPr>
        <w:t xml:space="preserve">(the supplier) </w:t>
      </w:r>
      <w:r>
        <w:rPr>
          <w:rFonts w:ascii="Arial" w:hAnsi="Arial"/>
        </w:rPr>
        <w:t>hereby declare and certify:</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Pr>
          <w:rFonts w:ascii="Arial" w:hAnsi="Arial"/>
          <w:sz w:val="22"/>
        </w:rPr>
        <w:t xml:space="preserve"> At the time of performance of the Procurement and of the Contract, I </w:t>
      </w:r>
      <w:r w:rsidRPr="00704FA6">
        <w:rPr>
          <w:rFonts w:ascii="Arial" w:hAnsi="Arial"/>
          <w:color w:val="FF0000"/>
          <w:sz w:val="22"/>
        </w:rPr>
        <w:t xml:space="preserve">(the supplier) </w:t>
      </w:r>
      <w:r>
        <w:rPr>
          <w:rFonts w:ascii="Arial" w:hAnsi="Arial"/>
          <w:sz w:val="22"/>
        </w:rPr>
        <w:t>and any of my economic entities on whose capacities I rely and/or will rely, any subcontractors now or in the future, manufacturers of the goods (and of their components, packaging) and the controlling persons of each of them, including me, are not registered in the country or territory indicated:</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1.</w:t>
      </w:r>
      <w:r>
        <w:tab/>
      </w:r>
      <w:r>
        <w:rPr>
          <w:rFonts w:ascii="Arial" w:hAnsi="Arial"/>
        </w:rPr>
        <w:t>The Russian Federation.</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2.</w:t>
      </w:r>
      <w:r>
        <w:tab/>
      </w:r>
      <w:r>
        <w:rPr>
          <w:rFonts w:ascii="Arial" w:hAnsi="Arial"/>
        </w:rPr>
        <w:t>The Republic of Belarus.</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3.</w:t>
      </w:r>
      <w:r>
        <w:tab/>
      </w:r>
      <w:r>
        <w:rPr>
          <w:rFonts w:ascii="Arial" w:hAnsi="Arial"/>
        </w:rPr>
        <w:t xml:space="preserve">The Crimea annexed by the Russian Federation.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4.</w:t>
      </w:r>
      <w:r>
        <w:tab/>
      </w:r>
      <w:r>
        <w:rPr>
          <w:rFonts w:ascii="Arial" w:hAnsi="Arial"/>
        </w:rPr>
        <w:t>The territory of Transnistria, which is not under the control of the Government of the Republic of Moldova.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5.</w:t>
      </w:r>
      <w:r>
        <w:tab/>
      </w:r>
      <w:r>
        <w:rPr>
          <w:rFonts w:ascii="Arial" w:hAnsi="Arial"/>
        </w:rPr>
        <w:t xml:space="preserve">The territories of Abkhazia and South Ossetia that are not under the control of the Government of Sakartvel. </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Pr>
          <w:rFonts w:ascii="Arial" w:hAnsi="Arial"/>
          <w:sz w:val="22"/>
        </w:rPr>
        <w:t xml:space="preserve">I will offer and deliver goods </w:t>
      </w:r>
      <w:r>
        <w:rPr>
          <w:rFonts w:ascii="Arial" w:hAnsi="Arial"/>
          <w:color w:val="000000"/>
          <w:sz w:val="22"/>
          <w:shd w:val="clear" w:color="auto" w:fill="FFFFFF" w:themeFill="background1"/>
        </w:rPr>
        <w:t>(including their components,</w:t>
      </w:r>
      <w:r>
        <w:rPr>
          <w:rFonts w:ascii="Arial" w:hAnsi="Arial"/>
          <w:sz w:val="22"/>
        </w:rPr>
        <w:t xml:space="preserve"> packaging </w:t>
      </w:r>
      <w:r>
        <w:rPr>
          <w:rFonts w:ascii="Arial" w:hAnsi="Arial"/>
          <w:color w:val="000000"/>
          <w:sz w:val="22"/>
          <w:shd w:val="clear" w:color="auto" w:fill="FFFFFF" w:themeFill="background1"/>
        </w:rPr>
        <w:t>) and provide services, whose country of origin / place of service provision is not specified in this country or territory during the performance of the contract:</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1.</w:t>
      </w:r>
      <w:r>
        <w:tab/>
      </w:r>
      <w:r>
        <w:rPr>
          <w:rFonts w:ascii="Arial" w:hAnsi="Arial"/>
          <w:color w:val="000000"/>
          <w:shd w:val="clear" w:color="auto" w:fill="FFFFFF" w:themeFill="background1"/>
        </w:rPr>
        <w:t>The Russian Federation.</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2.</w:t>
      </w:r>
      <w:r>
        <w:tab/>
      </w:r>
      <w:r>
        <w:rPr>
          <w:rFonts w:ascii="Arial" w:hAnsi="Arial"/>
          <w:color w:val="000000"/>
          <w:shd w:val="clear" w:color="auto" w:fill="FFFFFF" w:themeFill="background1"/>
        </w:rPr>
        <w:t>The Republic of Belarus.</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3.</w:t>
      </w:r>
      <w:r>
        <w:tab/>
      </w:r>
      <w:r>
        <w:rPr>
          <w:rFonts w:ascii="Arial" w:hAnsi="Arial"/>
          <w:color w:val="000000"/>
          <w:shd w:val="clear" w:color="auto" w:fill="FFFFFF" w:themeFill="background1"/>
        </w:rPr>
        <w:t xml:space="preserve">The Crimea annexed by the Russian Federation.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4.</w:t>
      </w:r>
      <w:r>
        <w:tab/>
      </w:r>
      <w:r>
        <w:rPr>
          <w:rFonts w:ascii="Arial" w:hAnsi="Arial"/>
          <w:color w:val="000000"/>
          <w:shd w:val="clear" w:color="auto" w:fill="FFFFFF" w:themeFill="background1"/>
        </w:rPr>
        <w:t>The territory of Transnistria, which is not under the control of the Government of the Republic of Moldova.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5.</w:t>
      </w:r>
      <w:r>
        <w:tab/>
      </w:r>
      <w:r>
        <w:rPr>
          <w:rFonts w:ascii="Arial" w:hAnsi="Arial"/>
          <w:color w:val="000000"/>
          <w:shd w:val="clear" w:color="auto" w:fill="FFFFFF" w:themeFill="background1"/>
        </w:rPr>
        <w:t xml:space="preserve">The territories of Abkhazia and South Ossetia that are not under the control of the Government of Sakartvel.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43D874E9" w14:textId="77777777" w:rsidR="0011753D" w:rsidRDefault="0011753D" w:rsidP="000D17F7">
      <w:pPr>
        <w:rPr>
          <w:rFonts w:ascii="Arial" w:hAnsi="Arial"/>
        </w:rPr>
      </w:pPr>
    </w:p>
    <w:p w14:paraId="2F31A55A" w14:textId="77777777" w:rsidR="0011753D" w:rsidRDefault="0011753D" w:rsidP="000D17F7">
      <w:pPr>
        <w:rPr>
          <w:rFonts w:ascii="Arial" w:hAnsi="Arial"/>
        </w:rPr>
      </w:pPr>
    </w:p>
    <w:p w14:paraId="2B08D28A" w14:textId="77777777" w:rsidR="0011753D" w:rsidRDefault="0011753D" w:rsidP="000D17F7">
      <w:pPr>
        <w:rPr>
          <w:rFonts w:ascii="Arial" w:hAnsi="Arial"/>
        </w:rPr>
      </w:pPr>
    </w:p>
    <w:p w14:paraId="69A3832C" w14:textId="5C561245" w:rsidR="0011753D" w:rsidRDefault="00610475" w:rsidP="0011753D">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rPr>
      </w:pPr>
      <w:r w:rsidRPr="00610475">
        <w:rPr>
          <w:rFonts w:ascii="Arial" w:eastAsiaTheme="minorHAnsi" w:hAnsi="Arial" w:cstheme="minorBidi"/>
          <w:sz w:val="22"/>
          <w:szCs w:val="22"/>
        </w:rPr>
        <w:t xml:space="preserve">I </w:t>
      </w:r>
      <w:r w:rsidRPr="00704FA6">
        <w:rPr>
          <w:rFonts w:ascii="Arial" w:eastAsiaTheme="minorHAnsi" w:hAnsi="Arial" w:cstheme="minorBidi"/>
          <w:color w:val="FF0000"/>
          <w:sz w:val="22"/>
          <w:szCs w:val="22"/>
        </w:rPr>
        <w:t>(the supplier)</w:t>
      </w:r>
      <w:r w:rsidRPr="00610475">
        <w:rPr>
          <w:rFonts w:ascii="Arial" w:eastAsiaTheme="minorHAnsi" w:hAnsi="Arial" w:cstheme="minorBidi"/>
          <w:sz w:val="22"/>
          <w:szCs w:val="22"/>
        </w:rPr>
        <w:t>, all the sub-contractors currently or in the future, the economic operators whose capacities I rely on, do not carry out activities in the states or territories referred to in the list provided for in points (1) and (2) of this declaration, or are not a member or other person (other persons) of a group of economic operators of which any member carries out activities in the states or territories referred to in the list provided for in paragraphs 1) and (2) of this declaration, having the right to represent or control the supplier, the sub-supplier, the economic operator whose capabilities are relied on, to take a decision on his behalf, to enter into a transaction, and thus to participate in the activities of such groups of economic operators and/or economic operators.</w:t>
      </w:r>
    </w:p>
    <w:p w14:paraId="11286EC1" w14:textId="77777777" w:rsidR="0011753D" w:rsidRDefault="0011753D" w:rsidP="000D17F7">
      <w:pPr>
        <w:rPr>
          <w:rFonts w:ascii="Arial" w:hAnsi="Arial"/>
        </w:rPr>
      </w:pPr>
    </w:p>
    <w:p w14:paraId="664C1E34" w14:textId="392C55FF" w:rsidR="00DD2C4A" w:rsidRPr="00434980" w:rsidRDefault="0011753D" w:rsidP="000D17F7">
      <w:pPr>
        <w:rPr>
          <w:rFonts w:ascii="Arial" w:hAnsi="Arial" w:cs="Arial"/>
        </w:rPr>
      </w:pPr>
      <w:r>
        <w:rPr>
          <w:rFonts w:ascii="Arial" w:hAnsi="Arial"/>
        </w:rPr>
        <w:t>4</w:t>
      </w:r>
      <w:r w:rsidR="00927A5B">
        <w:rPr>
          <w:rFonts w:ascii="Arial" w:hAnsi="Arial"/>
        </w:rPr>
        <w:t xml:space="preserve">) I </w:t>
      </w:r>
      <w:r w:rsidR="00927A5B" w:rsidRPr="00704FA6">
        <w:rPr>
          <w:rFonts w:ascii="Arial" w:hAnsi="Arial"/>
          <w:color w:val="FF0000"/>
        </w:rPr>
        <w:t>(the supplier)</w:t>
      </w:r>
      <w:r w:rsidR="00927A5B">
        <w:rPr>
          <w:rFonts w:ascii="Arial" w:hAnsi="Arial"/>
        </w:rPr>
        <w:t xml:space="preserve"> hereby declare and certify that Russia is not participating in the contract of the company I represent beyond the limits set out in Article 5k of the 31 July 2014 Council Regulation (EU) No. 833/2014 as amended by 8 April 2022 Council Regulation (EU) No. 2022/576 concerning restrictive measures in view of the destabilising actions of Russia in Ukraine.</w:t>
      </w:r>
    </w:p>
    <w:p w14:paraId="112F9B38" w14:textId="2875F95D" w:rsidR="00DD2C4A" w:rsidRPr="00434980" w:rsidRDefault="00DD2A01" w:rsidP="00434980">
      <w:pPr>
        <w:spacing w:after="0"/>
        <w:jc w:val="both"/>
        <w:rPr>
          <w:rFonts w:ascii="Arial" w:hAnsi="Arial" w:cs="Arial"/>
        </w:rPr>
      </w:pPr>
      <w:r>
        <w:rPr>
          <w:rFonts w:ascii="Arial" w:hAnsi="Arial"/>
        </w:rPr>
        <w:t xml:space="preserve">5) </w:t>
      </w:r>
      <w:r w:rsidR="00021300" w:rsidRPr="4EDE76BB">
        <w:rPr>
          <w:rFonts w:ascii="Arial" w:hAnsi="Arial"/>
        </w:rPr>
        <w:t xml:space="preserve">I </w:t>
      </w:r>
      <w:r w:rsidR="00021300" w:rsidRPr="00704FA6">
        <w:rPr>
          <w:rFonts w:ascii="Arial" w:hAnsi="Arial"/>
          <w:color w:val="FF0000"/>
        </w:rPr>
        <w:t>(the supplier)</w:t>
      </w:r>
      <w:r w:rsidR="00021300" w:rsidRPr="4EDE76BB">
        <w:rPr>
          <w:rFonts w:ascii="Arial" w:hAnsi="Arial"/>
        </w:rPr>
        <w:t xml:space="preserve"> hereby declare and certify that: </w:t>
      </w:r>
    </w:p>
    <w:p w14:paraId="6A625D27" w14:textId="77777777" w:rsidR="00DD2C4A" w:rsidRPr="00434980" w:rsidRDefault="00DD2C4A" w:rsidP="00434980">
      <w:pPr>
        <w:spacing w:after="0"/>
        <w:jc w:val="both"/>
        <w:rPr>
          <w:rFonts w:ascii="Arial" w:hAnsi="Arial" w:cs="Arial"/>
        </w:rPr>
      </w:pPr>
      <w:r>
        <w:rPr>
          <w:rFonts w:ascii="Arial" w:hAnsi="Arial"/>
        </w:rPr>
        <w:t xml:space="preserve">(a) the company I represent (and none of the members of our consortium) is a Russian citizen or a natural or legal person, entity or institution established in Russia; </w:t>
      </w:r>
    </w:p>
    <w:p w14:paraId="5A9C88A5" w14:textId="77777777" w:rsidR="00DD2C4A" w:rsidRPr="00434980" w:rsidRDefault="00DD2C4A" w:rsidP="00434980">
      <w:pPr>
        <w:spacing w:after="0"/>
        <w:jc w:val="both"/>
        <w:rPr>
          <w:rFonts w:ascii="Arial" w:hAnsi="Arial" w:cs="Arial"/>
        </w:rPr>
      </w:pPr>
      <w:r>
        <w:rPr>
          <w:rFonts w:ascii="Arial" w:hAnsi="Arial"/>
        </w:rPr>
        <w:t xml:space="preserve">(b) the company I represent (and none of the companies that are members of our consortium) is not a legal person, entity or institution in which more than 50% of the ownership is held, directly or indirectly, by an entity referred to in point (a). </w:t>
      </w:r>
    </w:p>
    <w:p w14:paraId="4232F5DC" w14:textId="77777777" w:rsidR="00DD2C4A" w:rsidRPr="00434980" w:rsidRDefault="00DD2C4A" w:rsidP="00434980">
      <w:pPr>
        <w:spacing w:after="0"/>
        <w:jc w:val="both"/>
        <w:rPr>
          <w:rFonts w:ascii="Arial" w:hAnsi="Arial" w:cs="Arial"/>
        </w:rPr>
      </w:pPr>
      <w:r>
        <w:rPr>
          <w:rFonts w:ascii="Arial" w:hAnsi="Arial"/>
        </w:rPr>
        <w:t xml:space="preserve">(c) neither I nor the company we represent (and none of the members of our consortium) is a natural or legal person, entity or organisation acting on behalf of or at the direction of the entity referred to in point (a) or (b); </w:t>
      </w:r>
    </w:p>
    <w:p w14:paraId="380EE38C" w14:textId="77777777" w:rsidR="00DD2C4A" w:rsidRPr="00434980" w:rsidRDefault="00DD2C4A" w:rsidP="00434980">
      <w:pPr>
        <w:spacing w:after="0"/>
        <w:jc w:val="both"/>
        <w:rPr>
          <w:rFonts w:ascii="Arial" w:hAnsi="Arial" w:cs="Arial"/>
        </w:rPr>
      </w:pPr>
      <w:r>
        <w:rPr>
          <w:rFonts w:ascii="Arial" w:hAnsi="Arial"/>
        </w:rPr>
        <w:t>(d) the subcontractors, suppliers or economic operators whose capacities are relied on and who account for more than 10% of the value of the contract do not depend on the entities listed in points (a) to (c).</w:t>
      </w:r>
    </w:p>
    <w:p w14:paraId="2E3C378B" w14:textId="77777777" w:rsidR="00DD2C4A" w:rsidRPr="00434980" w:rsidRDefault="00DD2C4A" w:rsidP="00434980">
      <w:pPr>
        <w:spacing w:after="0"/>
        <w:jc w:val="both"/>
        <w:rPr>
          <w:rFonts w:ascii="Arial" w:hAnsi="Arial" w:cs="Arial"/>
        </w:rPr>
      </w:pPr>
    </w:p>
    <w:p w14:paraId="052AA6FD" w14:textId="41EB5CD6" w:rsidR="007C4F7B" w:rsidRPr="00434980" w:rsidRDefault="00DD2C4A" w:rsidP="0A3D71EA">
      <w:pPr>
        <w:spacing w:after="0"/>
        <w:jc w:val="both"/>
        <w:rPr>
          <w:rStyle w:val="normaltextrun"/>
          <w:rFonts w:ascii="Arial" w:hAnsi="Arial" w:cs="Arial"/>
          <w:color w:val="000000"/>
          <w:shd w:val="clear" w:color="auto" w:fill="FFFFFF"/>
        </w:rPr>
      </w:pPr>
      <w:r w:rsidRPr="0A3D71EA">
        <w:rPr>
          <w:rFonts w:ascii="Arial" w:hAnsi="Arial"/>
        </w:rPr>
        <w:t xml:space="preserve">I </w:t>
      </w:r>
      <w:r w:rsidRPr="00704FA6">
        <w:rPr>
          <w:rFonts w:ascii="Arial" w:hAnsi="Arial"/>
          <w:color w:val="FF0000"/>
        </w:rPr>
        <w:t>(the supplier)</w:t>
      </w:r>
      <w:r w:rsidRPr="0A3D71EA">
        <w:rPr>
          <w:rFonts w:ascii="Arial" w:hAnsi="Arial"/>
        </w:rPr>
        <w:t xml:space="preserve"> also declare and confirm that I (the supplier) and my proposed object are not subject to other international sanctions implemented in the Republic of Lithuania, as defined in the </w:t>
      </w:r>
      <w:r w:rsidR="0FBD5C6B" w:rsidRPr="0A3D71EA">
        <w:rPr>
          <w:rFonts w:ascii="Arial" w:eastAsia="Arial" w:hAnsi="Arial" w:cs="Arial"/>
          <w:color w:val="000000" w:themeColor="text1"/>
          <w:lang w:val="en-US"/>
        </w:rPr>
        <w:t>Law on International Sanctions of the Republic of Lithuania</w:t>
      </w:r>
      <w:r w:rsidRPr="0A3D71EA">
        <w:rPr>
          <w:rFonts w:ascii="Arial" w:hAnsi="Arial"/>
        </w:rPr>
        <w:t xml:space="preserve"> and other international, European Union and Republic of Lithuania legal acts.</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112E5D2E" w:rsidR="000F5539" w:rsidRPr="00434980" w:rsidRDefault="00DD2A01" w:rsidP="00434980">
      <w:pPr>
        <w:spacing w:after="0"/>
        <w:jc w:val="both"/>
        <w:rPr>
          <w:rFonts w:ascii="Arial" w:hAnsi="Arial" w:cs="Arial"/>
          <w:color w:val="2B579A"/>
          <w:shd w:val="clear" w:color="auto" w:fill="E6E6E6"/>
        </w:rPr>
      </w:pPr>
      <w:r>
        <w:rPr>
          <w:rStyle w:val="normaltextrun"/>
          <w:rFonts w:ascii="Arial" w:hAnsi="Arial"/>
          <w:color w:val="000000" w:themeColor="text1"/>
        </w:rPr>
        <w:t>6</w:t>
      </w:r>
      <w:r w:rsidR="00927A5B">
        <w:rPr>
          <w:rStyle w:val="normaltextrun"/>
          <w:rFonts w:ascii="Arial" w:hAnsi="Arial"/>
          <w:color w:val="000000" w:themeColor="text1"/>
        </w:rPr>
        <w:t xml:space="preserve">) I </w:t>
      </w:r>
      <w:r w:rsidR="00927A5B" w:rsidRPr="00704FA6">
        <w:rPr>
          <w:rStyle w:val="normaltextrun"/>
          <w:rFonts w:ascii="Arial" w:hAnsi="Arial"/>
          <w:color w:val="FF0000"/>
        </w:rPr>
        <w:t xml:space="preserve">(the supplier) </w:t>
      </w:r>
      <w:r w:rsidR="00927A5B">
        <w:rPr>
          <w:rStyle w:val="normaltextrun"/>
          <w:rFonts w:ascii="Arial" w:hAnsi="Arial"/>
          <w:color w:val="000000" w:themeColor="text1"/>
        </w:rPr>
        <w:t>declare and confirm that in the performance of the contract, I, including all my employees, subcontractors and other persons related to me, shall be guided by and comply with the Code of Conduct for Suppliers of the Group of Companies of AB “Lietuvos Geležinkeliai”</w:t>
      </w:r>
      <w:r w:rsidR="00927A5B">
        <w:rPr>
          <w:rStyle w:val="Puslapioinaosnuoroda"/>
          <w:rFonts w:ascii="Arial" w:hAnsi="Arial"/>
          <w:color w:val="000000"/>
          <w:shd w:val="clear" w:color="auto" w:fill="FFFFFF"/>
        </w:rPr>
        <w:footnoteReference w:id="3"/>
      </w:r>
      <w:r w:rsidR="00927A5B">
        <w:rPr>
          <w:rStyle w:val="normaltextrun"/>
          <w:rFonts w:ascii="Arial" w:hAnsi="Arial"/>
          <w:color w:val="000000" w:themeColor="text1"/>
        </w:rPr>
        <w:t xml:space="preserve"> .</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A2AE3EA" w:rsidR="00166340" w:rsidRDefault="00922DF5" w:rsidP="00434980">
      <w:pPr>
        <w:pStyle w:val="Sraopastraipa"/>
        <w:tabs>
          <w:tab w:val="left" w:pos="567"/>
        </w:tabs>
        <w:spacing w:line="259" w:lineRule="auto"/>
        <w:ind w:left="0"/>
        <w:jc w:val="both"/>
        <w:rPr>
          <w:rFonts w:ascii="Arial" w:hAnsi="Arial" w:cs="Arial"/>
          <w:iCs/>
          <w:sz w:val="22"/>
          <w:szCs w:val="22"/>
        </w:rPr>
      </w:pPr>
      <w:r>
        <w:rPr>
          <w:rFonts w:ascii="Arial" w:hAnsi="Arial"/>
          <w:sz w:val="22"/>
        </w:rPr>
        <w:lastRenderedPageBreak/>
        <w:t xml:space="preserve">By submitting the Application / Tender and this declaration, the supplier hereby certifies that it and its tender, including the persons it has engaged, are in full compliance with the requirements of the Procurement and the certifications set out in this declaration. The supplier shall undertake to provide, at the request of the </w:t>
      </w:r>
      <w:r w:rsidR="00F7306E">
        <w:rPr>
          <w:rFonts w:ascii="Arial" w:hAnsi="Arial"/>
          <w:sz w:val="22"/>
        </w:rPr>
        <w:t>KC</w:t>
      </w:r>
      <w:r>
        <w:rPr>
          <w:rFonts w:ascii="Arial" w:hAnsi="Arial"/>
          <w:sz w:val="22"/>
        </w:rPr>
        <w:t xml:space="preserve"> or the Authorising Officer during the Procurement and the performance of the Contract, all documents and other data required to confirm compliance with the requirements specified.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59F4992B">
      <w:pPr>
        <w:jc w:val="both"/>
        <w:rPr>
          <w:rFonts w:ascii="Arial" w:hAnsi="Arial" w:cs="Arial"/>
          <w:i/>
          <w:iCs/>
          <w:color w:val="000000" w:themeColor="text1"/>
        </w:rPr>
      </w:pPr>
      <w:r w:rsidRPr="59F4992B">
        <w:rPr>
          <w:rFonts w:ascii="Arial" w:hAnsi="Arial"/>
          <w:b/>
          <w:bCs/>
          <w:i/>
          <w:iCs/>
          <w:color w:val="000000" w:themeColor="text1"/>
        </w:rPr>
        <w:t>To be completed in case of non-compliance:</w:t>
      </w:r>
      <w:r w:rsidRPr="59F4992B">
        <w:rPr>
          <w:rFonts w:ascii="Arial" w:hAnsi="Arial"/>
          <w:i/>
          <w:iCs/>
          <w:color w:val="000000" w:themeColor="text1"/>
        </w:rPr>
        <w:t xml:space="preserve"> indicate the attestations with which the Supplier, the subcontractor or the entity it uses, including its controlling persons, or the object proposed by it does not comply, and provide explanations</w:t>
      </w:r>
    </w:p>
    <w:p w14:paraId="738AB506" w14:textId="1313FF27" w:rsidR="20432470" w:rsidRDefault="20432470" w:rsidP="59F4992B">
      <w:pPr>
        <w:spacing w:after="0"/>
        <w:jc w:val="both"/>
        <w:rPr>
          <w:rFonts w:ascii="Arial" w:eastAsia="Arial" w:hAnsi="Arial" w:cs="Arial"/>
        </w:rPr>
      </w:pPr>
      <w:r w:rsidRPr="59F4992B">
        <w:rPr>
          <w:rFonts w:ascii="Arial" w:eastAsia="Arial" w:hAnsi="Arial" w:cs="Arial"/>
          <w:color w:val="000000" w:themeColor="text1"/>
        </w:rPr>
        <w:t>The Supplier confirms and understands that he is responsible for the correctness of the information provided in this declaration and undertakes to fully compensate the contracting authority / contracting entity for losses caused by the provision of incorrect information in accordance with the procedure established by the laws of the Republic of Lithuania.</w:t>
      </w:r>
    </w:p>
    <w:p w14:paraId="3A9A22FE" w14:textId="61EFD2F8" w:rsidR="59F4992B" w:rsidRDefault="59F4992B" w:rsidP="59F4992B">
      <w:pPr>
        <w:jc w:val="both"/>
        <w:rPr>
          <w:rFonts w:ascii="Arial" w:hAnsi="Arial"/>
          <w:i/>
          <w:iCs/>
          <w:color w:val="000000" w:themeColor="text1"/>
        </w:rPr>
      </w:pPr>
    </w:p>
    <w:p w14:paraId="75DCD1B9" w14:textId="13648C19" w:rsidR="006E23CD" w:rsidRPr="00E8782B" w:rsidRDefault="006E23CD" w:rsidP="006E23CD">
      <w:pPr>
        <w:jc w:val="both"/>
        <w:rPr>
          <w:rFonts w:ascii="Arial" w:hAnsi="Arial" w:cs="Arial"/>
          <w:i/>
          <w:iCs/>
          <w:color w:val="000000" w:themeColor="text1"/>
        </w:rPr>
      </w:pPr>
      <w:r>
        <w:rPr>
          <w:rFonts w:ascii="Arial" w:hAnsi="Arial"/>
          <w:i/>
          <w:color w:val="000000" w:themeColor="text1"/>
        </w:rPr>
        <w:t>_______________________________________________________________________________________________________________________</w:t>
      </w:r>
    </w:p>
    <w:p w14:paraId="3EBE7AE1" w14:textId="1410B4C2" w:rsidR="00CE7F9C" w:rsidRPr="003F53D6" w:rsidRDefault="00166340" w:rsidP="00434980">
      <w:pPr>
        <w:spacing w:after="0"/>
        <w:jc w:val="center"/>
        <w:rPr>
          <w:rFonts w:ascii="Arial" w:hAnsi="Arial"/>
          <w:sz w:val="20"/>
          <w:szCs w:val="20"/>
        </w:rPr>
      </w:pPr>
      <w:r w:rsidRPr="003F53D6">
        <w:rPr>
          <w:rFonts w:ascii="Arial" w:hAnsi="Arial"/>
          <w:sz w:val="20"/>
          <w:szCs w:val="20"/>
        </w:rPr>
        <w:t>(Office position, name, surname and signature of the Supplier or its authorised person)</w:t>
      </w:r>
    </w:p>
    <w:p w14:paraId="3B5536BF" w14:textId="77777777" w:rsidR="009666A6" w:rsidRPr="009666A6" w:rsidRDefault="009666A6" w:rsidP="009666A6">
      <w:pPr>
        <w:rPr>
          <w:rFonts w:ascii="Arial" w:hAnsi="Arial" w:cs="Arial"/>
        </w:rPr>
      </w:pPr>
    </w:p>
    <w:p w14:paraId="67BFB650" w14:textId="77777777" w:rsidR="009666A6" w:rsidRDefault="009666A6" w:rsidP="009666A6">
      <w:pPr>
        <w:rPr>
          <w:rFonts w:ascii="Arial" w:hAnsi="Arial"/>
        </w:rPr>
      </w:pPr>
    </w:p>
    <w:p w14:paraId="6E277934" w14:textId="7B61C2F0" w:rsidR="009666A6" w:rsidRPr="009666A6" w:rsidRDefault="009666A6" w:rsidP="009666A6">
      <w:pPr>
        <w:tabs>
          <w:tab w:val="left" w:pos="7825"/>
        </w:tabs>
        <w:rPr>
          <w:rFonts w:ascii="Arial" w:hAnsi="Arial" w:cs="Arial"/>
        </w:rPr>
      </w:pPr>
      <w:r>
        <w:rPr>
          <w:rFonts w:ascii="Arial" w:hAnsi="Arial" w:cs="Arial"/>
        </w:rPr>
        <w:tab/>
      </w:r>
    </w:p>
    <w:sectPr w:rsidR="009666A6" w:rsidRPr="009666A6" w:rsidSect="00ED35A1">
      <w:headerReference w:type="default" r:id="rId11"/>
      <w:footerReference w:type="default" r:id="rId12"/>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E0C48" w14:textId="77777777" w:rsidR="00E02F68" w:rsidRDefault="00E02F68" w:rsidP="00166340">
      <w:pPr>
        <w:spacing w:after="0" w:line="240" w:lineRule="auto"/>
      </w:pPr>
      <w:r>
        <w:separator/>
      </w:r>
    </w:p>
  </w:endnote>
  <w:endnote w:type="continuationSeparator" w:id="0">
    <w:p w14:paraId="06667173" w14:textId="77777777" w:rsidR="00E02F68" w:rsidRDefault="00E02F68" w:rsidP="00166340">
      <w:pPr>
        <w:spacing w:after="0" w:line="240" w:lineRule="auto"/>
      </w:pPr>
      <w:r>
        <w:continuationSeparator/>
      </w:r>
    </w:p>
  </w:endnote>
  <w:endnote w:type="continuationNotice" w:id="1">
    <w:p w14:paraId="5D8E384F" w14:textId="77777777" w:rsidR="00E02F68" w:rsidRDefault="00E02F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7B9F2" w14:textId="7380063D" w:rsidR="005958BE" w:rsidRPr="00691DEE" w:rsidRDefault="59F4992B" w:rsidP="59F4992B">
    <w:pPr>
      <w:pStyle w:val="Porat"/>
      <w:jc w:val="right"/>
      <w:rPr>
        <w:rFonts w:ascii="Arial" w:hAnsi="Arial"/>
        <w:i/>
        <w:iCs/>
        <w:sz w:val="20"/>
        <w:szCs w:val="20"/>
      </w:rPr>
    </w:pPr>
    <w:r w:rsidRPr="59F4992B">
      <w:rPr>
        <w:rFonts w:ascii="Arial" w:hAnsi="Arial"/>
        <w:i/>
        <w:iCs/>
        <w:sz w:val="20"/>
        <w:szCs w:val="20"/>
      </w:rPr>
      <w:t>Version 202</w:t>
    </w:r>
    <w:r w:rsidR="008920BC">
      <w:rPr>
        <w:rFonts w:ascii="Arial" w:hAnsi="Arial"/>
        <w:i/>
        <w:iCs/>
        <w:sz w:val="20"/>
        <w:szCs w:val="20"/>
      </w:rPr>
      <w:t>40619</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A99FD" w14:textId="77777777" w:rsidR="00E02F68" w:rsidRDefault="00E02F68" w:rsidP="00166340">
      <w:pPr>
        <w:spacing w:after="0" w:line="240" w:lineRule="auto"/>
      </w:pPr>
      <w:r>
        <w:separator/>
      </w:r>
    </w:p>
  </w:footnote>
  <w:footnote w:type="continuationSeparator" w:id="0">
    <w:p w14:paraId="09257AF1" w14:textId="77777777" w:rsidR="00E02F68" w:rsidRDefault="00E02F68" w:rsidP="00166340">
      <w:pPr>
        <w:spacing w:after="0" w:line="240" w:lineRule="auto"/>
      </w:pPr>
      <w:r>
        <w:continuationSeparator/>
      </w:r>
    </w:p>
  </w:footnote>
  <w:footnote w:type="continuationNotice" w:id="1">
    <w:p w14:paraId="182F4DA9" w14:textId="77777777" w:rsidR="00E02F68" w:rsidRDefault="00E02F68">
      <w:pPr>
        <w:spacing w:after="0" w:line="240" w:lineRule="auto"/>
      </w:pPr>
    </w:p>
  </w:footnote>
  <w:footnote w:id="2">
    <w:p w14:paraId="06241A2C" w14:textId="21A59C85" w:rsidR="00A34FD3" w:rsidRDefault="00434980" w:rsidP="00A34FD3">
      <w:pPr>
        <w:pStyle w:val="Puslapioinaostekstas"/>
        <w:jc w:val="both"/>
      </w:pPr>
      <w:r>
        <w:rPr>
          <w:rStyle w:val="Puslapioinaosnuoroda"/>
          <w:rFonts w:ascii="Calibri" w:hAnsi="Calibri"/>
          <w:sz w:val="16"/>
        </w:rPr>
        <w:footnoteRef/>
      </w:r>
      <w:r>
        <w:rPr>
          <w:rFonts w:ascii="Arial" w:hAnsi="Arial"/>
          <w:sz w:val="16"/>
        </w:rPr>
        <w:t xml:space="preserve"> </w:t>
      </w:r>
      <w:r w:rsidRPr="001E0E47">
        <w:rPr>
          <w:rFonts w:ascii="Arial" w:hAnsi="Arial"/>
          <w:sz w:val="18"/>
          <w:szCs w:val="18"/>
        </w:rPr>
        <w:t xml:space="preserve">A controlling person shall be understood as defined in </w:t>
      </w:r>
      <w:r w:rsidRPr="001E0E47">
        <w:rPr>
          <w:rFonts w:ascii="Arial" w:hAnsi="Arial"/>
          <w:color w:val="000000"/>
          <w:sz w:val="18"/>
          <w:szCs w:val="18"/>
        </w:rPr>
        <w:t>Article 2(15)</w:t>
      </w:r>
      <w:r w:rsidRPr="001E0E47">
        <w:rPr>
          <w:rFonts w:ascii="Arial" w:hAnsi="Arial"/>
          <w:color w:val="000000"/>
          <w:sz w:val="18"/>
          <w:szCs w:val="18"/>
          <w:vertAlign w:val="superscript"/>
        </w:rPr>
        <w:t>1 </w:t>
      </w:r>
      <w:r w:rsidRPr="001E0E47">
        <w:rPr>
          <w:rFonts w:ascii="Arial" w:hAnsi="Arial"/>
          <w:color w:val="000000"/>
          <w:sz w:val="18"/>
          <w:szCs w:val="18"/>
        </w:rPr>
        <w:t xml:space="preserve"> of </w:t>
      </w:r>
      <w:r w:rsidRPr="001E0E47">
        <w:rPr>
          <w:rFonts w:ascii="Arial" w:hAnsi="Arial"/>
          <w:sz w:val="18"/>
          <w:szCs w:val="18"/>
        </w:rPr>
        <w:t>the Public Procurement Law / Article 2(4)</w:t>
      </w:r>
      <w:r w:rsidRPr="001E0E47">
        <w:rPr>
          <w:rFonts w:ascii="Arial" w:hAnsi="Arial"/>
          <w:color w:val="000000"/>
          <w:sz w:val="18"/>
          <w:szCs w:val="18"/>
          <w:vertAlign w:val="superscript"/>
        </w:rPr>
        <w:t xml:space="preserve">1 </w:t>
      </w:r>
      <w:r w:rsidRPr="001E0E47">
        <w:rPr>
          <w:rFonts w:ascii="Arial" w:hAnsi="Arial"/>
          <w:sz w:val="18"/>
          <w:szCs w:val="18"/>
        </w:rPr>
        <w:t xml:space="preserve"> of the Procurement Law.</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7777777" w:rsidR="00F62D8B" w:rsidRPr="003219DA" w:rsidRDefault="00F62D8B" w:rsidP="00F62D8B">
      <w:pPr>
        <w:pStyle w:val="Puslapioinaostekstas"/>
        <w:rPr>
          <w:rFonts w:ascii="Arial" w:hAnsi="Arial" w:cs="Arial"/>
          <w:sz w:val="16"/>
          <w:szCs w:val="16"/>
        </w:rPr>
      </w:pPr>
      <w:r>
        <w:rPr>
          <w:rStyle w:val="Puslapioinaosnuoroda"/>
          <w:rFonts w:ascii="Arial" w:hAnsi="Arial"/>
          <w:sz w:val="16"/>
        </w:rPr>
        <w:footnoteRef/>
      </w:r>
      <w:r>
        <w:rPr>
          <w:rFonts w:ascii="Arial" w:hAnsi="Arial"/>
          <w:sz w:val="16"/>
        </w:rPr>
        <w:t xml:space="preserve"> </w:t>
      </w:r>
      <w:r w:rsidRPr="009666A6">
        <w:rPr>
          <w:rFonts w:ascii="Arial" w:hAnsi="Arial"/>
          <w:sz w:val="18"/>
          <w:szCs w:val="18"/>
        </w:rPr>
        <w:t xml:space="preserve">The Code of Conduct for Suppliers of the Group of Companies of AB “Lietuvos Geležinkeliai”: </w:t>
      </w:r>
      <w:hyperlink r:id="rId1">
        <w:r w:rsidRPr="009666A6">
          <w:rPr>
            <w:rStyle w:val="Hipersaitas"/>
            <w:rFonts w:ascii="Arial" w:hAnsi="Arial"/>
            <w:sz w:val="18"/>
            <w:szCs w:val="18"/>
          </w:rPr>
          <w:t>https://www.litrail.lt/documents/10279/0/LTG+tiek%C4%97jo+elgesio+kodeksas+2021-02-03/27c68f5c-6e03-4730-a7fb-1c7613779db6</w:t>
        </w:r>
      </w:hyperlink>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59F4992B" w14:paraId="2AECCD8B" w14:textId="77777777" w:rsidTr="59F4992B">
      <w:trPr>
        <w:trHeight w:val="300"/>
      </w:trPr>
      <w:tc>
        <w:tcPr>
          <w:tcW w:w="4855" w:type="dxa"/>
        </w:tcPr>
        <w:p w14:paraId="3F9A1C7D" w14:textId="6FEFEBF5" w:rsidR="59F4992B" w:rsidRDefault="59F4992B" w:rsidP="59F4992B">
          <w:pPr>
            <w:pStyle w:val="Antrats"/>
            <w:ind w:left="-115"/>
          </w:pPr>
        </w:p>
      </w:tc>
      <w:tc>
        <w:tcPr>
          <w:tcW w:w="4855" w:type="dxa"/>
        </w:tcPr>
        <w:p w14:paraId="396ABC03" w14:textId="7AE01C28" w:rsidR="59F4992B" w:rsidRDefault="59F4992B" w:rsidP="59F4992B">
          <w:pPr>
            <w:pStyle w:val="Antrats"/>
            <w:jc w:val="center"/>
          </w:pPr>
        </w:p>
      </w:tc>
      <w:tc>
        <w:tcPr>
          <w:tcW w:w="4855" w:type="dxa"/>
        </w:tcPr>
        <w:p w14:paraId="6FEBD925" w14:textId="64B8B018" w:rsidR="59F4992B" w:rsidRDefault="59F4992B" w:rsidP="59F4992B">
          <w:pPr>
            <w:pStyle w:val="Antrats"/>
            <w:ind w:right="-115"/>
            <w:jc w:val="right"/>
          </w:pPr>
        </w:p>
      </w:tc>
    </w:tr>
  </w:tbl>
  <w:p w14:paraId="4DEFC46E" w14:textId="709A4C46" w:rsidR="59F4992B" w:rsidRDefault="59F4992B" w:rsidP="59F499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9288836">
    <w:abstractNumId w:val="3"/>
  </w:num>
  <w:num w:numId="2" w16cid:durableId="1002660445">
    <w:abstractNumId w:val="0"/>
  </w:num>
  <w:num w:numId="3" w16cid:durableId="1319381556">
    <w:abstractNumId w:val="2"/>
  </w:num>
  <w:num w:numId="4" w16cid:durableId="1227035587">
    <w:abstractNumId w:val="1"/>
  </w:num>
  <w:num w:numId="5" w16cid:durableId="1927884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0F5F"/>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2CD8"/>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4ABB"/>
    <w:rsid w:val="00115154"/>
    <w:rsid w:val="00115883"/>
    <w:rsid w:val="001174DB"/>
    <w:rsid w:val="0011753D"/>
    <w:rsid w:val="0012161A"/>
    <w:rsid w:val="001242F7"/>
    <w:rsid w:val="00130E64"/>
    <w:rsid w:val="00131685"/>
    <w:rsid w:val="00134D8C"/>
    <w:rsid w:val="0015044D"/>
    <w:rsid w:val="00151E7A"/>
    <w:rsid w:val="001602DE"/>
    <w:rsid w:val="00163445"/>
    <w:rsid w:val="00163615"/>
    <w:rsid w:val="00166340"/>
    <w:rsid w:val="00166E3D"/>
    <w:rsid w:val="001760B8"/>
    <w:rsid w:val="001842BE"/>
    <w:rsid w:val="001846E2"/>
    <w:rsid w:val="00184722"/>
    <w:rsid w:val="00191812"/>
    <w:rsid w:val="00193BC8"/>
    <w:rsid w:val="001A5B0D"/>
    <w:rsid w:val="001A749D"/>
    <w:rsid w:val="001B03C8"/>
    <w:rsid w:val="001B2641"/>
    <w:rsid w:val="001B386D"/>
    <w:rsid w:val="001B6931"/>
    <w:rsid w:val="001C4866"/>
    <w:rsid w:val="001D03DE"/>
    <w:rsid w:val="001D69EC"/>
    <w:rsid w:val="001E0E47"/>
    <w:rsid w:val="001E5D5E"/>
    <w:rsid w:val="001E759C"/>
    <w:rsid w:val="001F2C17"/>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74A62"/>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C3370"/>
    <w:rsid w:val="003C4281"/>
    <w:rsid w:val="003C4FD8"/>
    <w:rsid w:val="003C7787"/>
    <w:rsid w:val="003D2BD2"/>
    <w:rsid w:val="003D7BFC"/>
    <w:rsid w:val="003E248F"/>
    <w:rsid w:val="003E499F"/>
    <w:rsid w:val="003E5F3C"/>
    <w:rsid w:val="003E6143"/>
    <w:rsid w:val="003E65CC"/>
    <w:rsid w:val="003E76F8"/>
    <w:rsid w:val="003F2BE4"/>
    <w:rsid w:val="003F44A8"/>
    <w:rsid w:val="003F53D6"/>
    <w:rsid w:val="00400E6B"/>
    <w:rsid w:val="00401E7F"/>
    <w:rsid w:val="00403A98"/>
    <w:rsid w:val="00416E7D"/>
    <w:rsid w:val="0042609B"/>
    <w:rsid w:val="004267A3"/>
    <w:rsid w:val="0043156D"/>
    <w:rsid w:val="00434660"/>
    <w:rsid w:val="00434980"/>
    <w:rsid w:val="00434E08"/>
    <w:rsid w:val="00437212"/>
    <w:rsid w:val="0044587D"/>
    <w:rsid w:val="004463DE"/>
    <w:rsid w:val="004679EC"/>
    <w:rsid w:val="00471938"/>
    <w:rsid w:val="00483043"/>
    <w:rsid w:val="00485E6F"/>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4497"/>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0606"/>
    <w:rsid w:val="005D5490"/>
    <w:rsid w:val="005D5C3C"/>
    <w:rsid w:val="005E0447"/>
    <w:rsid w:val="005E28D9"/>
    <w:rsid w:val="005E6C0D"/>
    <w:rsid w:val="005F446F"/>
    <w:rsid w:val="005F5D71"/>
    <w:rsid w:val="00604393"/>
    <w:rsid w:val="00607663"/>
    <w:rsid w:val="00610475"/>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D6ABE"/>
    <w:rsid w:val="006E23CD"/>
    <w:rsid w:val="006E2B2A"/>
    <w:rsid w:val="006E4EF2"/>
    <w:rsid w:val="006E55FD"/>
    <w:rsid w:val="006E7DD4"/>
    <w:rsid w:val="006F64D4"/>
    <w:rsid w:val="00704AE7"/>
    <w:rsid w:val="00704FA6"/>
    <w:rsid w:val="007078A6"/>
    <w:rsid w:val="00720C79"/>
    <w:rsid w:val="007223D3"/>
    <w:rsid w:val="00724BAE"/>
    <w:rsid w:val="00734CFB"/>
    <w:rsid w:val="00734D61"/>
    <w:rsid w:val="00735CD7"/>
    <w:rsid w:val="007366EC"/>
    <w:rsid w:val="007413BD"/>
    <w:rsid w:val="0074156C"/>
    <w:rsid w:val="007438B8"/>
    <w:rsid w:val="00746975"/>
    <w:rsid w:val="00747E1A"/>
    <w:rsid w:val="0075152E"/>
    <w:rsid w:val="007523C4"/>
    <w:rsid w:val="00752623"/>
    <w:rsid w:val="007530D5"/>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20BC"/>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04CC3"/>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666A6"/>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301"/>
    <w:rsid w:val="009C5B2A"/>
    <w:rsid w:val="009C6B40"/>
    <w:rsid w:val="009C7431"/>
    <w:rsid w:val="009C7C28"/>
    <w:rsid w:val="009D2239"/>
    <w:rsid w:val="009D6595"/>
    <w:rsid w:val="009E1DB4"/>
    <w:rsid w:val="009E71C3"/>
    <w:rsid w:val="009F3327"/>
    <w:rsid w:val="009F74D8"/>
    <w:rsid w:val="00A01235"/>
    <w:rsid w:val="00A026BA"/>
    <w:rsid w:val="00A05102"/>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0435"/>
    <w:rsid w:val="00A72562"/>
    <w:rsid w:val="00A7358D"/>
    <w:rsid w:val="00A7463A"/>
    <w:rsid w:val="00A74785"/>
    <w:rsid w:val="00A80AF1"/>
    <w:rsid w:val="00A8124C"/>
    <w:rsid w:val="00A82ACE"/>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3FA7"/>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A00AE"/>
    <w:rsid w:val="00BA62A8"/>
    <w:rsid w:val="00BC15D2"/>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4C2B"/>
    <w:rsid w:val="00C558EA"/>
    <w:rsid w:val="00C56A91"/>
    <w:rsid w:val="00C5766A"/>
    <w:rsid w:val="00C60958"/>
    <w:rsid w:val="00C60EAE"/>
    <w:rsid w:val="00C63DF0"/>
    <w:rsid w:val="00C7021E"/>
    <w:rsid w:val="00C70977"/>
    <w:rsid w:val="00C7411E"/>
    <w:rsid w:val="00C82659"/>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326D"/>
    <w:rsid w:val="00D46600"/>
    <w:rsid w:val="00D52AAD"/>
    <w:rsid w:val="00D54A57"/>
    <w:rsid w:val="00D550A4"/>
    <w:rsid w:val="00D56671"/>
    <w:rsid w:val="00D6113E"/>
    <w:rsid w:val="00D6241A"/>
    <w:rsid w:val="00D642DC"/>
    <w:rsid w:val="00D75766"/>
    <w:rsid w:val="00D7780C"/>
    <w:rsid w:val="00D82828"/>
    <w:rsid w:val="00D86A3E"/>
    <w:rsid w:val="00D9132C"/>
    <w:rsid w:val="00D92CE5"/>
    <w:rsid w:val="00D93092"/>
    <w:rsid w:val="00D95992"/>
    <w:rsid w:val="00DA52DE"/>
    <w:rsid w:val="00DB1151"/>
    <w:rsid w:val="00DB5F74"/>
    <w:rsid w:val="00DB6871"/>
    <w:rsid w:val="00DB70CD"/>
    <w:rsid w:val="00DC20D3"/>
    <w:rsid w:val="00DC2913"/>
    <w:rsid w:val="00DC550A"/>
    <w:rsid w:val="00DD2A01"/>
    <w:rsid w:val="00DD2B30"/>
    <w:rsid w:val="00DD2C4A"/>
    <w:rsid w:val="00DD3AB9"/>
    <w:rsid w:val="00DD77E3"/>
    <w:rsid w:val="00DD7B22"/>
    <w:rsid w:val="00DE0437"/>
    <w:rsid w:val="00DE0BD4"/>
    <w:rsid w:val="00DF0A10"/>
    <w:rsid w:val="00DF1E82"/>
    <w:rsid w:val="00E02F68"/>
    <w:rsid w:val="00E03495"/>
    <w:rsid w:val="00E055B9"/>
    <w:rsid w:val="00E06232"/>
    <w:rsid w:val="00E06510"/>
    <w:rsid w:val="00E06FD4"/>
    <w:rsid w:val="00E0768C"/>
    <w:rsid w:val="00E17135"/>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C78"/>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64DDC"/>
    <w:rsid w:val="00F65771"/>
    <w:rsid w:val="00F710EE"/>
    <w:rsid w:val="00F7306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2EDE"/>
    <w:rsid w:val="00FE3D6E"/>
    <w:rsid w:val="00FF25C5"/>
    <w:rsid w:val="00FF5CC7"/>
    <w:rsid w:val="0309A733"/>
    <w:rsid w:val="0557D19B"/>
    <w:rsid w:val="0A3D71EA"/>
    <w:rsid w:val="0BCA48AB"/>
    <w:rsid w:val="0FBD5C6B"/>
    <w:rsid w:val="1A8085D3"/>
    <w:rsid w:val="1B7888CA"/>
    <w:rsid w:val="1B8A910A"/>
    <w:rsid w:val="20432470"/>
    <w:rsid w:val="2907B45D"/>
    <w:rsid w:val="362FFA7E"/>
    <w:rsid w:val="3CD2DE3C"/>
    <w:rsid w:val="3D6E7368"/>
    <w:rsid w:val="41C2943C"/>
    <w:rsid w:val="44EF3890"/>
    <w:rsid w:val="46CEDD36"/>
    <w:rsid w:val="4EDE76BB"/>
    <w:rsid w:val="59F4992B"/>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customStyle="1" w:styleId="UnresolvedMention1">
    <w:name w:val="Unresolved Mention1"/>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customStyle="1" w:styleId="Mention1">
    <w:name w:val="Mention1"/>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C4%97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 ds:uri="21723750-963b-404e-9ae7-6855eaff11fa"/>
    <ds:schemaRef ds:uri="74ba1af4-2161-4c64-acc8-670f6b2143f7"/>
  </ds:schemaRefs>
</ds:datastoreItem>
</file>

<file path=customXml/itemProps2.xml><?xml version="1.0" encoding="utf-8"?>
<ds:datastoreItem xmlns:ds="http://schemas.openxmlformats.org/officeDocument/2006/customXml" ds:itemID="{6B994223-67F6-483D-AD02-20185C8B797D}">
  <ds:schemaRefs>
    <ds:schemaRef ds:uri="http://schemas.openxmlformats.org/officeDocument/2006/bibliography"/>
  </ds:schemaRefs>
</ds:datastoreItem>
</file>

<file path=customXml/itemProps3.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4.xml><?xml version="1.0" encoding="utf-8"?>
<ds:datastoreItem xmlns:ds="http://schemas.openxmlformats.org/officeDocument/2006/customXml" ds:itemID="{EA37F1F6-9E95-45B4-8937-615AFA2D3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971</Words>
  <Characters>5536</Characters>
  <Application>Microsoft Office Word</Application>
  <DocSecurity>0</DocSecurity>
  <Lines>46</Lines>
  <Paragraphs>12</Paragraphs>
  <ScaleCrop>false</ScaleCrop>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2025-07-03T12:53:00Z</dcterms:created>
  <dcterms:modified xsi:type="dcterms:W3CDTF">2025-07-03T12:58:00Z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0x01010001AFAFC2E955D144ACEF2145959DA43F</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